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32D45" wp14:editId="7DCC75AC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49" w:rsidRPr="00126449" w:rsidRDefault="00126449" w:rsidP="0012644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7B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высшего образования «Донской государственный 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технический университет» в г. Волгодонске Ростовской области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126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(филиал) ДГТУ в г. Волгодонске)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туристской индустрии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по направлению подготовки 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43.03.02 Туризм</w:t>
      </w:r>
    </w:p>
    <w:p w:rsidR="00D004AC" w:rsidRDefault="00D004AC" w:rsidP="00D0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Организация и управление туристическим предприятием</w:t>
      </w:r>
    </w:p>
    <w:p w:rsidR="00126449" w:rsidRPr="00126449" w:rsidRDefault="003F4556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126449"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набора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126449" w:rsidRPr="00126449" w:rsidRDefault="00126449" w:rsidP="00126449">
      <w:pPr>
        <w:spacing w:line="18" w:lineRule="atLeast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6449" w:rsidRPr="00126449" w:rsidRDefault="00126449" w:rsidP="00126449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</w:t>
      </w:r>
    </w:p>
    <w:p w:rsidR="00126449" w:rsidRPr="00126449" w:rsidRDefault="00126449" w:rsidP="00126449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7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4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Реклама в туристской индустрии</w:t>
      </w:r>
      <w:r w:rsidRPr="001264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26449" w:rsidRPr="00126449" w:rsidRDefault="00126449" w:rsidP="00126449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126449" w:rsidRPr="00126449" w:rsidRDefault="00126449" w:rsidP="00126449">
      <w:pPr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26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43.03.02 Туризм </w:t>
      </w:r>
    </w:p>
    <w:p w:rsidR="00126449" w:rsidRPr="00126449" w:rsidRDefault="00126449" w:rsidP="00126449">
      <w:pPr>
        <w:tabs>
          <w:tab w:val="left" w:pos="864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292" w:rsidRDefault="00126449" w:rsidP="00126449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 _</w:t>
      </w:r>
      <w:r w:rsidRPr="001264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126449" w:rsidRPr="00126449" w:rsidRDefault="00126449" w:rsidP="00126449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14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014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14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B86F40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126449"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6449"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126449" w:rsidRPr="00126449" w:rsidRDefault="00126449" w:rsidP="00126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__________________ 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126449" w:rsidRPr="00126449" w:rsidRDefault="00126449" w:rsidP="00126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126449" w:rsidRPr="00126449" w:rsidRDefault="00126449" w:rsidP="00126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Катальпа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__________________ 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6449" w:rsidRPr="00126449" w:rsidRDefault="00126449" w:rsidP="00126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подпись</w:t>
      </w:r>
    </w:p>
    <w:p w:rsidR="00126449" w:rsidRPr="00126449" w:rsidRDefault="00126449" w:rsidP="00126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________________ 20__ г.</w:t>
      </w:r>
    </w:p>
    <w:p w:rsidR="00126449" w:rsidRPr="00126449" w:rsidRDefault="00126449" w:rsidP="00126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МБУДО </w:t>
      </w:r>
      <w:r w:rsidR="009E06BC"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«Пилигрим»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В.Б.Платонов</w:t>
      </w:r>
      <w:proofErr w:type="spellEnd"/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</w:t>
      </w:r>
    </w:p>
    <w:p w:rsidR="00126449" w:rsidRPr="00126449" w:rsidRDefault="00126449" w:rsidP="00126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126449" w:rsidRPr="00126449" w:rsidRDefault="00126449" w:rsidP="00126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6BC" w:rsidRDefault="009E06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26449" w:rsidRPr="00126449" w:rsidRDefault="00126449" w:rsidP="001264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126449" w:rsidRPr="00126449" w:rsidRDefault="00126449" w:rsidP="001264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126449" w:rsidRPr="00126449" w:rsidRDefault="00126449" w:rsidP="001264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туристской индустрии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«__» _______ 20__ г.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__________________И.О.Ф. 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по дисциплине </w:t>
      </w:r>
      <w:r w:rsidR="00E70242" w:rsidRPr="00E70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туристской индустрии</w:t>
      </w:r>
      <w:r w:rsid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проанализированы и признаны актуальными для использования на 20__- 20__ учебный год.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«__» _______ 20__ г.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__________________И.О.Ф. 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по дисциплине </w:t>
      </w:r>
      <w:r w:rsidR="00E70242" w:rsidRPr="00E70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туристской индустрии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«__» _______ 20__ г.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__________________И.О.Ф. 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по дисциплине </w:t>
      </w:r>
      <w:r w:rsidR="00E70242" w:rsidRPr="00E70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туристской индустрии</w:t>
      </w:r>
      <w:r w:rsidR="00E70242" w:rsidRPr="00E702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проанализированы и признаны актуальными для использования на 20__- 20__ учебный год.</w:t>
      </w:r>
    </w:p>
    <w:p w:rsidR="00126449" w:rsidRPr="00126449" w:rsidRDefault="00126449" w:rsidP="0012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«__» _______ 20__ г. 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</w:t>
      </w:r>
      <w:r w:rsidR="009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__________________И.О.Ф. </w:t>
      </w:r>
    </w:p>
    <w:p w:rsidR="00126449" w:rsidRPr="00126449" w:rsidRDefault="00126449" w:rsidP="001264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26449" w:rsidRPr="00126449" w:rsidRDefault="00126449" w:rsidP="00126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126449" w:rsidRPr="00126449" w:rsidTr="00126449">
        <w:tc>
          <w:tcPr>
            <w:tcW w:w="949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26449" w:rsidRPr="00126449" w:rsidTr="00126449">
        <w:tc>
          <w:tcPr>
            <w:tcW w:w="949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449" w:rsidRPr="00126449" w:rsidTr="00126449">
        <w:tc>
          <w:tcPr>
            <w:tcW w:w="949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449" w:rsidRPr="00126449" w:rsidTr="00126449">
        <w:tc>
          <w:tcPr>
            <w:tcW w:w="9493" w:type="dxa"/>
          </w:tcPr>
          <w:p w:rsidR="00126449" w:rsidRPr="00126449" w:rsidRDefault="00126449" w:rsidP="001264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26449" w:rsidRPr="00126449" w:rsidTr="00126449">
        <w:trPr>
          <w:trHeight w:val="909"/>
        </w:trPr>
        <w:tc>
          <w:tcPr>
            <w:tcW w:w="949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26449" w:rsidRPr="00126449" w:rsidTr="00126449">
        <w:trPr>
          <w:trHeight w:val="900"/>
        </w:trPr>
        <w:tc>
          <w:tcPr>
            <w:tcW w:w="949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9" w:rsidRPr="00126449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44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26449" w:rsidRPr="00126449" w:rsidRDefault="00126449" w:rsidP="00126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126449" w:rsidRPr="00126449" w:rsidRDefault="00126449" w:rsidP="0012644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126449" w:rsidRPr="00126449" w:rsidRDefault="00126449" w:rsidP="0012644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449" w:rsidRPr="00126449" w:rsidRDefault="00126449" w:rsidP="00126449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4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126449" w:rsidRPr="00126449" w:rsidRDefault="00126449" w:rsidP="00126449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449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126449" w:rsidRPr="00126449" w:rsidRDefault="00126449" w:rsidP="00126449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6449" w:rsidRPr="00126449" w:rsidRDefault="00126449" w:rsidP="0012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Перечень компетенций, формируемых в процессе изучения дисциплины:</w:t>
      </w:r>
    </w:p>
    <w:p w:rsidR="00126449" w:rsidRPr="00126449" w:rsidRDefault="00E70242" w:rsidP="00B476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ПК-11: готовностью к работе в контактной зоне с потребителем, консультированию, согласованию вида, формы и объема процесса сервиса.</w:t>
      </w: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2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126449" w:rsidRPr="00126449" w:rsidRDefault="00126449" w:rsidP="001264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26449" w:rsidRPr="0012644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803"/>
      </w:tblGrid>
      <w:tr w:rsidR="00126449" w:rsidRPr="0074070A" w:rsidTr="00126449">
        <w:tc>
          <w:tcPr>
            <w:tcW w:w="1368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компетенции</w:t>
            </w:r>
          </w:p>
        </w:tc>
        <w:tc>
          <w:tcPr>
            <w:tcW w:w="1612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освоения</w:t>
            </w:r>
          </w:p>
        </w:tc>
        <w:tc>
          <w:tcPr>
            <w:tcW w:w="3968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Дескрипторы компетенции</w:t>
            </w:r>
          </w:p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учебных занятий, работы</w:t>
            </w:r>
            <w:r w:rsidRPr="007407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1"/>
            </w: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7407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21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  <w:r w:rsidRPr="007407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09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126449" w:rsidRPr="0074070A" w:rsidRDefault="00126449" w:rsidP="0012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 компетенций</w:t>
            </w:r>
            <w:r w:rsidRPr="007407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4"/>
            </w:r>
          </w:p>
        </w:tc>
      </w:tr>
      <w:tr w:rsidR="00B4762A" w:rsidRPr="0074070A" w:rsidTr="00B4762A">
        <w:tc>
          <w:tcPr>
            <w:tcW w:w="1368" w:type="dxa"/>
            <w:vMerge w:val="restart"/>
            <w:vAlign w:val="center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1612" w:type="dxa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</w:p>
        </w:tc>
        <w:tc>
          <w:tcPr>
            <w:tcW w:w="3968" w:type="dxa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Лекции, практические занятия (устный опрос),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2.1-2.2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2.1-2.2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занятий; подготовка к практическим занятиям;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теоретические основы продвижения туристского продукта;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теоретические основы продвижения и реализации туристского продукта;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теоретические основы продвижения и реализации туристского продукта, теоретические основы информационных и коммуникационных технологий.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62A" w:rsidRPr="0074070A" w:rsidTr="00B4762A">
        <w:tc>
          <w:tcPr>
            <w:tcW w:w="1368" w:type="dxa"/>
            <w:vMerge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</w:p>
        </w:tc>
        <w:tc>
          <w:tcPr>
            <w:tcW w:w="3968" w:type="dxa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Лекции, практические занятия (устный опрос),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продвигать туристский продукт;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продвигать и осуществлять реализацию туристского продукта;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продвигать и осуществлять реализацию туристского продукта с использованием информационных и коммуникативных технологий.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62A" w:rsidRPr="0074070A" w:rsidTr="00B4762A">
        <w:tc>
          <w:tcPr>
            <w:tcW w:w="1368" w:type="dxa"/>
            <w:vMerge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Владеть</w:t>
            </w:r>
          </w:p>
        </w:tc>
        <w:tc>
          <w:tcPr>
            <w:tcW w:w="3968" w:type="dxa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 xml:space="preserve">Лекции, </w:t>
            </w: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практические занятия (устный опрос),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B4762A" w:rsidRPr="0074070A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навыками продвижения туристского продукта;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навыками продвижения и  реализации туристского продукта;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70A" w:rsidRPr="0074070A" w:rsidTr="00B4762A">
        <w:tc>
          <w:tcPr>
            <w:tcW w:w="1368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70A">
              <w:rPr>
                <w:rFonts w:ascii="Times New Roman" w:eastAsia="Times New Roman" w:hAnsi="Times New Roman" w:cs="Times New Roman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74070A" w:rsidRPr="0074070A" w:rsidRDefault="0074070A" w:rsidP="00B57540">
            <w:pPr>
              <w:spacing w:after="0" w:line="240" w:lineRule="auto"/>
            </w:pPr>
            <w:r w:rsidRPr="0074070A">
              <w:rPr>
                <w:rFonts w:ascii="Times New Roman" w:hAnsi="Times New Roman" w:cs="Times New Roman"/>
                <w:color w:val="000000"/>
              </w:rPr>
              <w:t>навыками продвижения и реализации туристского продукта с использованием информационных и коммуникативных технологий.</w:t>
            </w:r>
          </w:p>
        </w:tc>
        <w:tc>
          <w:tcPr>
            <w:tcW w:w="2160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vMerge/>
          </w:tcPr>
          <w:p w:rsidR="0074070A" w:rsidRPr="0074070A" w:rsidRDefault="0074070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6449" w:rsidRPr="00126449" w:rsidRDefault="00126449" w:rsidP="0012644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449" w:rsidRPr="00126449" w:rsidSect="00126449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B4762A" w:rsidRPr="00F532A3" w:rsidRDefault="00B4762A" w:rsidP="00B4762A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B4762A" w:rsidRPr="00F532A3" w:rsidRDefault="00B4762A" w:rsidP="00B4762A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A" w:rsidRPr="00F532A3" w:rsidRDefault="00B4762A" w:rsidP="00B4762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B4762A" w:rsidRPr="00F532A3" w:rsidRDefault="00B4762A" w:rsidP="00B4762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По дисциплине «</w:t>
      </w:r>
      <w:r w:rsidRPr="00B4762A">
        <w:rPr>
          <w:rFonts w:ascii="Times New Roman" w:eastAsia="Calibri" w:hAnsi="Times New Roman" w:cs="Times New Roman"/>
          <w:sz w:val="24"/>
          <w:szCs w:val="24"/>
        </w:rPr>
        <w:t>Реклама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>»</w:t>
      </w:r>
      <w:r w:rsidRPr="00F532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B4762A" w:rsidRPr="00F532A3" w:rsidRDefault="00B4762A" w:rsidP="00B4762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sz w:val="24"/>
          <w:szCs w:val="24"/>
        </w:rPr>
        <w:t>Для заочной формы обучения текущая аттестация не предусмотрена.</w:t>
      </w:r>
    </w:p>
    <w:p w:rsidR="00B4762A" w:rsidRPr="00F532A3" w:rsidRDefault="00B4762A" w:rsidP="00B4762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62A" w:rsidRPr="00F532A3" w:rsidRDefault="00B4762A" w:rsidP="00B4762A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дисциплине «</w:t>
      </w:r>
      <w:r w:rsidRPr="00B4762A">
        <w:rPr>
          <w:rFonts w:ascii="Times New Roman" w:eastAsia="Calibri" w:hAnsi="Times New Roman" w:cs="Times New Roman"/>
          <w:sz w:val="24"/>
          <w:szCs w:val="24"/>
        </w:rPr>
        <w:t>Реклама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>» проводится в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зачета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. В табл. 2 приведено весовое распределение баллов и шкала оценивания по видам контрольных мероприятий. </w:t>
      </w:r>
    </w:p>
    <w:p w:rsidR="00B4762A" w:rsidRPr="00F532A3" w:rsidRDefault="00B4762A" w:rsidP="00B47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A" w:rsidRPr="00F532A3" w:rsidRDefault="00B4762A" w:rsidP="00B4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Весовое распределение баллов и шкала оценивания по видам контрольных мероприятий</w:t>
      </w:r>
    </w:p>
    <w:p w:rsidR="00B4762A" w:rsidRPr="00F532A3" w:rsidRDefault="00B4762A" w:rsidP="00B4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B4762A" w:rsidRPr="00F532A3" w:rsidTr="00B4762A">
        <w:tc>
          <w:tcPr>
            <w:tcW w:w="6662" w:type="dxa"/>
            <w:gridSpan w:val="6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экзамена</w:t>
            </w:r>
          </w:p>
        </w:tc>
      </w:tr>
      <w:tr w:rsidR="00B4762A" w:rsidRPr="00F532A3" w:rsidTr="00B4762A">
        <w:tc>
          <w:tcPr>
            <w:tcW w:w="3260" w:type="dxa"/>
            <w:gridSpan w:val="3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A" w:rsidRPr="00F532A3" w:rsidTr="00B4762A"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неудовлетворительно, 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41-60 – удовлетворительно, 61-80 – хорошо, 81-100 – отлично.</w:t>
            </w:r>
          </w:p>
        </w:tc>
      </w:tr>
      <w:tr w:rsidR="00B4762A" w:rsidRPr="00F532A3" w:rsidTr="00B4762A">
        <w:tc>
          <w:tcPr>
            <w:tcW w:w="1134" w:type="dxa"/>
          </w:tcPr>
          <w:p w:rsidR="00B4762A" w:rsidRPr="005F5210" w:rsidRDefault="005F5210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4762A" w:rsidRPr="005F5210" w:rsidRDefault="005F5210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4762A" w:rsidRPr="005F5210" w:rsidRDefault="005F5210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4762A" w:rsidRPr="005F5210" w:rsidRDefault="00B4762A" w:rsidP="005F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 w:rsidR="005F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A" w:rsidRPr="00F532A3" w:rsidTr="00B4762A">
        <w:tc>
          <w:tcPr>
            <w:tcW w:w="3260" w:type="dxa"/>
            <w:gridSpan w:val="3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</w:p>
        </w:tc>
        <w:tc>
          <w:tcPr>
            <w:tcW w:w="3402" w:type="dxa"/>
            <w:gridSpan w:val="3"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4762A" w:rsidRPr="00F532A3" w:rsidRDefault="00B4762A" w:rsidP="00B4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62A" w:rsidRPr="00F532A3" w:rsidRDefault="00B4762A" w:rsidP="00B4762A">
      <w:pPr>
        <w:spacing w:after="0" w:line="240" w:lineRule="auto"/>
        <w:ind w:right="-4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62A" w:rsidRPr="00F532A3" w:rsidRDefault="00B4762A" w:rsidP="00B4762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        (табл.3):</w:t>
      </w:r>
    </w:p>
    <w:p w:rsidR="00B4762A" w:rsidRPr="00F532A3" w:rsidRDefault="00B4762A" w:rsidP="00B4762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A" w:rsidRPr="00F532A3" w:rsidRDefault="00B4762A" w:rsidP="00B4762A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Распределение баллов по дисциплине</w:t>
      </w:r>
    </w:p>
    <w:p w:rsidR="00B4762A" w:rsidRPr="00F532A3" w:rsidRDefault="00B4762A" w:rsidP="00B4762A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4762A" w:rsidRPr="00F532A3" w:rsidTr="00B4762A">
        <w:trPr>
          <w:cantSplit/>
        </w:trPr>
        <w:tc>
          <w:tcPr>
            <w:tcW w:w="3828" w:type="dxa"/>
            <w:vMerge w:val="restart"/>
          </w:tcPr>
          <w:p w:rsidR="00B4762A" w:rsidRPr="00F532A3" w:rsidRDefault="00B4762A" w:rsidP="00B4762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B4762A" w:rsidRPr="00F532A3" w:rsidTr="00B4762A">
        <w:trPr>
          <w:cantSplit/>
        </w:trPr>
        <w:tc>
          <w:tcPr>
            <w:tcW w:w="3828" w:type="dxa"/>
            <w:vMerge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B4762A" w:rsidRPr="00F532A3" w:rsidTr="00B4762A">
        <w:trPr>
          <w:cantSplit/>
        </w:trPr>
        <w:tc>
          <w:tcPr>
            <w:tcW w:w="9498" w:type="dxa"/>
            <w:gridSpan w:val="3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B4762A" w:rsidRPr="00F532A3" w:rsidTr="00B4762A">
        <w:trPr>
          <w:cantSplit/>
        </w:trPr>
        <w:tc>
          <w:tcPr>
            <w:tcW w:w="3828" w:type="dxa"/>
          </w:tcPr>
          <w:p w:rsidR="00B4762A" w:rsidRPr="00F532A3" w:rsidRDefault="00B4762A" w:rsidP="00B4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25</w:t>
            </w:r>
          </w:p>
        </w:tc>
      </w:tr>
      <w:tr w:rsidR="00B4762A" w:rsidRPr="00F532A3" w:rsidTr="00B4762A">
        <w:trPr>
          <w:cantSplit/>
        </w:trPr>
        <w:tc>
          <w:tcPr>
            <w:tcW w:w="3828" w:type="dxa"/>
          </w:tcPr>
          <w:p w:rsidR="00B4762A" w:rsidRPr="00F532A3" w:rsidRDefault="00B4762A" w:rsidP="00B4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</w:tr>
      <w:tr w:rsidR="00B4762A" w:rsidRPr="00F532A3" w:rsidTr="00B4762A">
        <w:trPr>
          <w:cantSplit/>
          <w:trHeight w:val="332"/>
        </w:trPr>
        <w:tc>
          <w:tcPr>
            <w:tcW w:w="9498" w:type="dxa"/>
            <w:gridSpan w:val="3"/>
          </w:tcPr>
          <w:p w:rsidR="00B4762A" w:rsidRPr="00F532A3" w:rsidRDefault="00B4762A" w:rsidP="00B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B4762A" w:rsidRPr="00F532A3" w:rsidTr="00B4762A">
        <w:trPr>
          <w:cantSplit/>
          <w:trHeight w:val="1094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B4762A" w:rsidRPr="00F532A3" w:rsidRDefault="00B4762A" w:rsidP="00B4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</w:tbl>
    <w:p w:rsidR="00B4762A" w:rsidRPr="009235D2" w:rsidRDefault="00B4762A" w:rsidP="00B47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color w:val="000000"/>
          <w:sz w:val="24"/>
          <w:szCs w:val="24"/>
        </w:rPr>
        <w:t>Зачет является формой оценки качества освоения обучающимся образовательной</w:t>
      </w:r>
      <w:r w:rsidRPr="009235D2">
        <w:rPr>
          <w:rFonts w:ascii="Times New Roman" w:hAnsi="Times New Roman" w:cs="Times New Roman"/>
          <w:sz w:val="24"/>
          <w:szCs w:val="24"/>
        </w:rPr>
        <w:t xml:space="preserve"> программы по дисциплине. По результатам зачета обучающемуся выставляется оценка «зачтено» или «не зачтено».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5D2">
        <w:rPr>
          <w:rFonts w:ascii="Times New Roman" w:hAnsi="Times New Roman" w:cs="Times New Roman"/>
          <w:i/>
          <w:iCs/>
          <w:sz w:val="24"/>
          <w:szCs w:val="24"/>
        </w:rPr>
        <w:t xml:space="preserve">Оценка «зачтено» выставляется на зачете </w:t>
      </w:r>
      <w:r w:rsidRPr="009235D2">
        <w:rPr>
          <w:rFonts w:ascii="Times New Roman" w:hAnsi="Times New Roman" w:cs="Times New Roman"/>
          <w:sz w:val="24"/>
          <w:szCs w:val="24"/>
        </w:rPr>
        <w:t>обучающимся</w:t>
      </w:r>
      <w:r w:rsidRPr="009235D2">
        <w:rPr>
          <w:rFonts w:ascii="Times New Roman" w:hAnsi="Times New Roman" w:cs="Times New Roman"/>
          <w:i/>
          <w:iCs/>
          <w:sz w:val="24"/>
          <w:szCs w:val="24"/>
        </w:rPr>
        <w:t>, если: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в котором очевиден способ решения;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дал правильные или частично правильные ответы;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на базовом уровне (уровень 1) (см. табл. 1).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Оценка «не зачтено»  ставится на зачете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>, если: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9235D2">
        <w:rPr>
          <w:rFonts w:ascii="Times New Roman" w:hAnsi="Times New Roman" w:cs="Times New Roman"/>
          <w:iCs/>
          <w:sz w:val="24"/>
          <w:szCs w:val="24"/>
        </w:rPr>
        <w:t>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имеются систематические пропуски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лекционных и лабораторных занятий по неуважительным причинам;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lastRenderedPageBreak/>
        <w:t xml:space="preserve">- во время текущего контроля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набрал недостаточные для допуска к </w:t>
      </w:r>
      <w:r w:rsidR="0074070A">
        <w:rPr>
          <w:rFonts w:ascii="Times New Roman" w:hAnsi="Times New Roman" w:cs="Times New Roman"/>
          <w:sz w:val="24"/>
          <w:szCs w:val="24"/>
        </w:rPr>
        <w:t>зачету</w:t>
      </w:r>
      <w:r w:rsidRPr="009235D2">
        <w:rPr>
          <w:rFonts w:ascii="Times New Roman" w:hAnsi="Times New Roman" w:cs="Times New Roman"/>
          <w:sz w:val="24"/>
          <w:szCs w:val="24"/>
        </w:rPr>
        <w:t xml:space="preserve"> (зачету) баллы;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вовремя не подготовил отчет по практическим работам, предусмотренным РПД.</w:t>
      </w:r>
    </w:p>
    <w:p w:rsidR="00B4762A" w:rsidRPr="009235D2" w:rsidRDefault="00B4762A" w:rsidP="00B4762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Компетенци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>и) или ее часть (и) не сформированы.</w:t>
      </w:r>
    </w:p>
    <w:p w:rsidR="00B4762A" w:rsidRPr="009235D2" w:rsidRDefault="00B4762A" w:rsidP="00B4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62A" w:rsidRPr="00F532A3" w:rsidRDefault="00B4762A" w:rsidP="00B4762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4762A">
        <w:rPr>
          <w:rFonts w:ascii="Times New Roman" w:eastAsia="Calibri" w:hAnsi="Times New Roman" w:cs="Times New Roman"/>
          <w:sz w:val="24"/>
          <w:szCs w:val="24"/>
        </w:rPr>
        <w:t>Реклама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>» осуществляется по регламенту промежуточной аттестации.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студента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каков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авторский вклад в систематизацию, структурирование материала.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B4762A" w:rsidRPr="00F532A3" w:rsidRDefault="00B4762A" w:rsidP="00B4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Итоговый контроль освоения умения и усвоенных знаний дисциплины «</w:t>
      </w:r>
      <w:r w:rsidRPr="00B4762A">
        <w:rPr>
          <w:rFonts w:ascii="Times New Roman" w:eastAsia="Calibri" w:hAnsi="Times New Roman" w:cs="Times New Roman"/>
          <w:sz w:val="24"/>
          <w:szCs w:val="24"/>
        </w:rPr>
        <w:t>Реклама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 в процессе промежуточной аттестации на </w:t>
      </w:r>
      <w:r w:rsidRPr="00F532A3">
        <w:rPr>
          <w:rFonts w:ascii="Times New Roman" w:eastAsia="Calibri" w:hAnsi="Times New Roman" w:cs="Times New Roman"/>
          <w:color w:val="000000"/>
          <w:sz w:val="24"/>
          <w:szCs w:val="24"/>
        </w:rPr>
        <w:t>экзамене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. Условием допуска к </w:t>
      </w:r>
      <w:r w:rsidR="0074070A">
        <w:rPr>
          <w:rFonts w:ascii="Times New Roman" w:eastAsia="Calibri" w:hAnsi="Times New Roman" w:cs="Times New Roman"/>
          <w:sz w:val="24"/>
          <w:szCs w:val="24"/>
        </w:rPr>
        <w:t>зачету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Задания для оценивания результатов обучения в виде знаний</w:t>
      </w: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опрос,</w:t>
      </w: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Доклады (презентация)</w:t>
      </w:r>
    </w:p>
    <w:p w:rsidR="00126449" w:rsidRPr="00126449" w:rsidRDefault="00126449" w:rsidP="0012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26449" w:rsidRPr="00126449" w:rsidRDefault="00126449" w:rsidP="00126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449" w:rsidRPr="00126449" w:rsidRDefault="00126449" w:rsidP="0012644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449">
        <w:rPr>
          <w:rFonts w:ascii="Times New Roman" w:hAnsi="Times New Roman" w:cs="Times New Roman"/>
          <w:b/>
          <w:sz w:val="24"/>
          <w:szCs w:val="24"/>
        </w:rPr>
        <w:t>2.1.1</w:t>
      </w:r>
      <w:r w:rsidRPr="00126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6449">
        <w:rPr>
          <w:rFonts w:ascii="Times New Roman" w:hAnsi="Times New Roman" w:cs="Times New Roman"/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26449" w:rsidRPr="00126449" w:rsidRDefault="00126449" w:rsidP="00CE768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Примерные вопросы для доклада (сообщения):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и роль рекламы в системы маркетинга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Маркетинг: определение, основные этапы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маркетинговых коммуникаций и их взаимосвязь с рекламой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рекламы в жизни общества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рекламной деятельности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задачи рекламы как коммуникации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ATL</w:t>
      </w: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-реклама в комплексе маркетинговых коммуникаций оригинального рекламодателя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BTL</w:t>
      </w: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реклама в системе маркетинговых коммуникаций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сбыта как элемент маркетинговых коммуникаций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прямого маркетинга в рекламных целях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общественностью как инструмент коммуникативной политики фирмы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и ярмарки и их использование в рекламных целях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брендинга</w:t>
      </w:r>
      <w:proofErr w:type="spellEnd"/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рекламного рынка.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рекламодателей.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рекламной службы рекламодателя и ее функции.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и недостатки рекламной службы рекламодателя.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поиска и критерии выбора рекламодателем рекламного агентства.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рекламодателя во взаимоотношениях с рекламным агентством.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договора между рекламодателем и РА.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оплаты услуг рекламного агентства.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рекламных кампаний.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планирования и проведения рекламных кампаний.</w:t>
      </w:r>
    </w:p>
    <w:p w:rsidR="00376B9D" w:rsidRPr="00376B9D" w:rsidRDefault="00376B9D" w:rsidP="00376B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бюджета рекламных кампаний.</w:t>
      </w:r>
    </w:p>
    <w:p w:rsidR="00E70242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25.</w:t>
      </w: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и организации мировых рекламных кампаний</w:t>
      </w:r>
    </w:p>
    <w:p w:rsidR="00376B9D" w:rsidRDefault="00376B9D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Критерии оценки  устного опроса: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- владение </w:t>
      </w:r>
      <w:proofErr w:type="gramStart"/>
      <w:r w:rsidRPr="00126449">
        <w:rPr>
          <w:rFonts w:ascii="Times New Roman" w:eastAsia="Times New Roman" w:hAnsi="Times New Roman" w:cs="Times New Roman"/>
          <w:sz w:val="24"/>
          <w:szCs w:val="24"/>
        </w:rPr>
        <w:t>научным</w:t>
      </w:r>
      <w:proofErr w:type="gramEnd"/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терминологией.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Шкала оценивания устного опроса.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Каждый вопрос оценивается по следующей шкале: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- 0 баллов - обучающийся дал неправильный ответ на вопрос или не ответил;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- 1 балл - ответ </w:t>
      </w:r>
      <w:proofErr w:type="gramStart"/>
      <w:r w:rsidRPr="0012644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 является не полным, не точным, не уверенным и не аргументированным;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- 2 балла – ответ обучающегося является полным, но не точным, не уверенным и не аргументированным;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- 3 - ответ </w:t>
      </w:r>
      <w:proofErr w:type="gramStart"/>
      <w:r w:rsidRPr="0012644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 является полным, точным, уверенным и аргументированным.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 База тестовых вопросов:</w:t>
      </w:r>
    </w:p>
    <w:p w:rsidR="00126449" w:rsidRPr="00126449" w:rsidRDefault="00126449" w:rsidP="001264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первый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1.Выберите три основные характеристики рекламной коммуникации.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1) Личная форма коммуникации.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2) Неличная форма коммуникации.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3) Распространяется с помощью средств массовой информации.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4) Доставляется индивидуально каждому потенциальному потребителю.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5) Передается от имени известного спонсора.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Процесс рекламной коммуникации можно представить в виде совокупности элементов: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1)  Коммуникатор – канал распространения сообщения - реципиент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2) Коммуникатор – сообщение – реципиент.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3) Коммуникатор – сообщение – канал сообщения – реципиент.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4) Коммуникатор – реципиент.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 Установите последовательность этапов рекламной коммуникации: 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1) Рекламная акция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2) Разработка рекламного сообщения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Инициирование рекламной коммуникации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Медиапланирование</w:t>
      </w:r>
      <w:proofErr w:type="spellEnd"/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рекламного продукта (виде</w:t>
      </w:r>
      <w:proofErr w:type="gram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аудиоспота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рекламного модуля для размещения в печатных СМИ, наружной рекламы)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4. Установите соответствие перечисленных определений компонентам маркетинговых коммуникаций (МК).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686"/>
      </w:tblGrid>
      <w:tr w:rsidR="00376B9D" w:rsidRPr="00376B9D" w:rsidTr="00376B9D">
        <w:tc>
          <w:tcPr>
            <w:tcW w:w="3168" w:type="dxa"/>
          </w:tcPr>
          <w:p w:rsidR="00376B9D" w:rsidRPr="00376B9D" w:rsidRDefault="00376B9D" w:rsidP="00376B9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            </w:t>
            </w:r>
          </w:p>
          <w:p w:rsidR="00376B9D" w:rsidRPr="00376B9D" w:rsidRDefault="00376B9D" w:rsidP="00376B9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 relations</w:t>
            </w: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B9D" w:rsidRPr="00376B9D" w:rsidRDefault="00376B9D" w:rsidP="00376B9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Sales promotion</w:t>
            </w:r>
          </w:p>
          <w:p w:rsidR="00376B9D" w:rsidRPr="00376B9D" w:rsidRDefault="00376B9D" w:rsidP="00376B9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Direct marketing </w:t>
            </w:r>
          </w:p>
          <w:p w:rsidR="00376B9D" w:rsidRPr="00376B9D" w:rsidRDefault="00376B9D" w:rsidP="00376B9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Branding</w:t>
            </w: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86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Деятельность по созданию долгосрочного предпочтения к товару, основанная на совместном усиленном воздействии на потребителя упаковки, товарного знака, рекламных обращений, материалов и других элементов рекламы, объединенных определенной идеей и однотипным оформлением, выделяющий товар среди конкурентов и создающих его образ.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Продвижение товара, стимулирование сбыта.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Деятельность по организации общественного мнения по отношению к фирме (или отдельному лицу) со стороны не только потенциальных клиентов, но и широких масс публики, в </w:t>
            </w: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 рекламной работы с широким привлечением средств массовой коммуникации (пресса, радио, телевидение).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Неличные формы коммуникации, осуществляемые через посредство платных средств распространения информации, с четко указанным источником финансирования.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Особый вид рыночной деятельности, рассчитанный на индивидуального потребителя (личность) и его запросы, где производитель принимает непосредственное участие в распространении необходимой для него информации, в осуществлении других действий.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из перечисленных участников коммуникационного процесса являются: а) основными субъектами рекламного рынка; б) неосновными субъектами рекламного рынка?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Рекламодатели (РД)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Исследовательские фирмы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Средства распространения рекламной информации (СРРИ)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Фирмы, оказывающие техническое содействие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Рекламные посредники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Государственные организации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Рекламные агентства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Какие из перечисленных участников рекламного процесса относятся к: а) обслуживающим учреждениям; б) контролирующим учреждениям?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Средства массовой информации (СМИ)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Рекламные агентства (РА)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Государственные организации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Исследовательские организации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Фирмы-конкуренты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Установите соответствие в определении терминов.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786"/>
      </w:tblGrid>
      <w:tr w:rsidR="00376B9D" w:rsidRPr="00376B9D" w:rsidTr="00376B9D">
        <w:tc>
          <w:tcPr>
            <w:tcW w:w="4068" w:type="dxa"/>
          </w:tcPr>
          <w:p w:rsidR="00376B9D" w:rsidRPr="00376B9D" w:rsidRDefault="00376B9D" w:rsidP="00376B9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                                  </w:t>
            </w:r>
          </w:p>
          <w:p w:rsidR="00376B9D" w:rsidRPr="00376B9D" w:rsidRDefault="00376B9D" w:rsidP="00376B9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  <w:p w:rsidR="00376B9D" w:rsidRPr="00376B9D" w:rsidRDefault="00376B9D" w:rsidP="00376B9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СРРИ                             </w:t>
            </w:r>
          </w:p>
          <w:p w:rsidR="00376B9D" w:rsidRPr="00376B9D" w:rsidRDefault="00376B9D" w:rsidP="00376B9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 рекламы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Юридическое лицо, которое предоставляет принадлежащее ему рекламное пространство для размещения рекламной продукции.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Физическое или юридическое лицо, которое является инициатором рекламного процесса и, как правило, оплачивает его.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Физическое или юридическое лицо, до которого доводится информация.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Юридическое лицо, занимающееся по поручению РД или СРРИ разработкой и осуществлением рекламной деятельности в интересах заказчика.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Какой отдел не относится к организационной структуре рекламной службы РД?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Творческий отдел.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Отдел маркетинга.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Отдел исполнения заказов.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Производственный отдел.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Отдел медиа.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Установите соответствие в определении терминов.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606"/>
      </w:tblGrid>
      <w:tr w:rsidR="00376B9D" w:rsidRPr="00376B9D" w:rsidTr="00376B9D">
        <w:tc>
          <w:tcPr>
            <w:tcW w:w="4248" w:type="dxa"/>
          </w:tcPr>
          <w:p w:rsidR="00376B9D" w:rsidRPr="00376B9D" w:rsidRDefault="00376B9D" w:rsidP="00376B9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Полнопрофильные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   </w:t>
            </w:r>
          </w:p>
          <w:p w:rsidR="00376B9D" w:rsidRPr="00376B9D" w:rsidRDefault="00376B9D" w:rsidP="00376B9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Агентства-</w:t>
            </w: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байеры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376B9D" w:rsidRPr="00376B9D" w:rsidRDefault="00376B9D" w:rsidP="00376B9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Мегагруппы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376B9D" w:rsidRPr="00376B9D" w:rsidRDefault="00376B9D" w:rsidP="00376B9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Клиентские агентства </w:t>
            </w:r>
          </w:p>
          <w:p w:rsidR="00376B9D" w:rsidRPr="00376B9D" w:rsidRDefault="00376B9D" w:rsidP="00376B9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Агентства-</w:t>
            </w: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селлеры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376B9D" w:rsidRPr="00376B9D" w:rsidRDefault="00376B9D" w:rsidP="00376B9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Медиахолдинги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Небольшие агентства, состоящие из </w:t>
            </w: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эккаунт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-менеджеров, которые с одной стороны занимаются поиском клиентов и предоставляют различные виды рекламных услуг, с другой – поиском субподрядчиков для производства рекламной продукции (типографии, телестудии, творческие мастерские и </w:t>
            </w:r>
            <w:proofErr w:type="spellStart"/>
            <w:proofErr w:type="gram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Агентства, предоставляющие услуги по продажам рекламного пространства средств распространения рекламной информации (СРРИ) от имени и по поручению владельца СРРИ.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Крупные объединения, включающие в свой состав различные СРРИ и компании из сопряженных сфер деятельности (реклама, издательская деятельность, информационные технологии и т.д.).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Независимая организация, которая занимается разработкой, производством и распространением рекламной информации для заказчиков, стремящихся найти покупателей для своих товаров и услуг.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Крупнейшие рекламные организации, которые образуются в результате объединения или </w:t>
            </w: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взаимного поглощения многих известных агентств.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Агентства, предоставляющие услуги по закупкам рекламного пространства в СРРИ с целью размещения рекламы.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Какая из перечисленных организаций не является рекламным посредником?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Агентства-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байеры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Рекламные агентства.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Консалтинговые фирмы.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Агентства-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селлеры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настоящее время на десять крупнейших в мире транснациональных рекламных объединений (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мегагрупп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приходится порядка 72,8 % мировых рекламных затрат. Какое из перечисленных направлений способствует созданию транснациональных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мегагрупп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Развитие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-маркетинга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Профессиональный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брендинг</w:t>
      </w:r>
      <w:proofErr w:type="spellEnd"/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Глобализация бизнеса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Интернета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Исследовательская деятельность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должность из перечисленных положений соответствует должности директора отдельной РК, отвечающего за всю комплексную РК в целом? </w:t>
      </w:r>
      <w:proofErr w:type="gramEnd"/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 Менеджер-траффика.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Менеджер категории.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Менеджер «по проекту» (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эккаунт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-менеджер).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 Менеджер марки.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Менеджер «по направлению».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</w:t>
      </w:r>
      <w:proofErr w:type="gram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отдела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полнопрофильного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 входят менеджеры-траффика?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Отдел исполнения заказов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Творческий отдел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Производственный отдел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Отдел прохождения заказов.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Административный отдел.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Взаимодействие рекламодателя и рекламного агентства может строиться по трем основным направлениям. Какое направление является наиболее эффективным во взаимоотношениях РД и РА?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рекламодатель диктует РА, что, как и когда надо сделать;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рекламодатель не вникает в то, что и как делает РА по его поручению;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рекламодатель проводит совместную работу, находя общие решения.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Выберите соответствующие формы оплаты услуг РА.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376B9D" w:rsidRPr="00376B9D" w:rsidTr="00376B9D">
        <w:tc>
          <w:tcPr>
            <w:tcW w:w="5148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Размер этой формы оплаты труда определяется по принципу «издержки + фиксированная прибыль». Издержки исчисляются исходя из имеющихся в РА прейскурантов цен. Прибыль устанавливается как средняя по однотипным организациям.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 подсчитывает, сколько часов ушло на обработку рекламы рекламодателя, затем </w:t>
            </w: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отнимает от этой суммы комиссионные, полученные при покупке времени и места в СМИ и выставляет счет РД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                               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Гонорары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Комиссионные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Почасовая </w:t>
            </w: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ставка+комиссионные</w:t>
            </w:r>
            <w:proofErr w:type="spellEnd"/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Почасовая ставка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Д. Оплата по результатам продаж</w:t>
            </w:r>
          </w:p>
        </w:tc>
      </w:tr>
    </w:tbl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Какой размер комиссионных получает РА от размещения рекламы в СМИ?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10 %;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15 %;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25 %;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30 %;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50 %.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Установите соответствие.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706"/>
      </w:tblGrid>
      <w:tr w:rsidR="00376B9D" w:rsidRPr="00376B9D" w:rsidTr="00376B9D">
        <w:tc>
          <w:tcPr>
            <w:tcW w:w="5040" w:type="dxa"/>
          </w:tcPr>
          <w:p w:rsidR="00376B9D" w:rsidRPr="00376B9D" w:rsidRDefault="00376B9D" w:rsidP="00376B9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исследования      </w:t>
            </w:r>
          </w:p>
          <w:p w:rsidR="00376B9D" w:rsidRPr="00376B9D" w:rsidRDefault="00376B9D" w:rsidP="00376B9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исследования     </w:t>
            </w:r>
          </w:p>
          <w:p w:rsidR="00376B9D" w:rsidRPr="00376B9D" w:rsidRDefault="00376B9D" w:rsidP="00376B9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Синдикативные исследования</w:t>
            </w:r>
          </w:p>
          <w:p w:rsidR="00376B9D" w:rsidRPr="00376B9D" w:rsidRDefault="00376B9D" w:rsidP="00376B9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Несиндикативные</w:t>
            </w:r>
            <w:proofErr w:type="spell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                    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Исследования, проводимые специально по заказу одной конкретной фирмы, которая полностью оплачивает их.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Обзор уже имеющейся информации, которая включает данные, накопленные ранее для каких-либо иных целей.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Исследования, проводимые по подписке, оформленной многими фирмами, </w:t>
            </w:r>
            <w:proofErr w:type="gramStart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</w:t>
            </w:r>
            <w:proofErr w:type="gramEnd"/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получении конкретной информации.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получение новой, свежей информации, которая собирается в точном соответствии с поставленными целями исследования.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Установите соответствие. Какие из перечисленных маркетинговых и рекламных исследований в рекламной деятельности проводятся: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346"/>
      </w:tblGrid>
      <w:tr w:rsidR="00376B9D" w:rsidRPr="00376B9D" w:rsidTr="00376B9D">
        <w:tc>
          <w:tcPr>
            <w:tcW w:w="5508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начала рекламной кампании (РК).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ходе создания рекламы.               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После завершения подготовки рекламы, как до, так и после ее появления в СМИ. 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</w:tcPr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Оценочные исследования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Стратегические исследования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Диагностические исследования</w:t>
            </w: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B9D" w:rsidRPr="00376B9D" w:rsidRDefault="00376B9D" w:rsidP="0037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37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кампания - это</w:t>
      </w:r>
      <w:proofErr w:type="gram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............................................................... </w:t>
      </w:r>
      <w:proofErr w:type="gram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мероприятий, направленных на реализацию маркетинговых целей фирмы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>20. Определите последовательность этапов подготовки и проведения рекламной кампании: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Закупка рекламных площадей и времени в СМИ.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Медиапланирование</w:t>
      </w:r>
      <w:proofErr w:type="spellEnd"/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коммуникативной эффективности рекламы.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Размещение рекламы.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бюджета рекламной кампании.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6.)Определение концепции рекламной кампании (миссии, целей, стратегии).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Слоган – это: 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печатного рекламного объявления, расположенная таким образом, чтобы привлечь наибольшее внимание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или повествование, содержащее в себе основную информацию рекламного сообщения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Заключительная вербальная часть в печатной рекламе</w:t>
      </w:r>
    </w:p>
    <w:p w:rsidR="00376B9D" w:rsidRPr="00376B9D" w:rsidRDefault="00376B9D" w:rsidP="00376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Словосочетание или предложение, отражающее суть рекламного сообщения, миссию фирмы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 Какие из перечисленных правовых норм учитываются при разработке рекламной кампании?    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Ограничения, установленные рекламным законодательством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Ограничения, установленные рекламным бюджетом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саморегулирования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Закон об авторском праве</w:t>
      </w:r>
    </w:p>
    <w:p w:rsidR="00376B9D" w:rsidRPr="00376B9D" w:rsidRDefault="00376B9D" w:rsidP="003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Ограничения, установленные рекламодателем</w:t>
      </w:r>
    </w:p>
    <w:p w:rsidR="00376B9D" w:rsidRPr="00376B9D" w:rsidRDefault="00376B9D" w:rsidP="00376B9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Прямые запреты на рекламу определенных товарных категорий</w:t>
      </w:r>
    </w:p>
    <w:p w:rsidR="00126449" w:rsidRPr="00363F8B" w:rsidRDefault="00126449" w:rsidP="001264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449">
        <w:rPr>
          <w:rFonts w:ascii="Times New Roman" w:eastAsia="Times New Roman" w:hAnsi="Times New Roman" w:cs="Times New Roman"/>
          <w:sz w:val="24"/>
          <w:szCs w:val="24"/>
        </w:rPr>
        <w:t>Критерии оценки теста: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- 1 балл - за каждый правильный ответ на вопрос;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- 0 баллов – обучающийся дал неправильный ответ на вопрос.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50-</w:t>
      </w:r>
      <w:r w:rsidR="0074070A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% правильных ответов – </w:t>
      </w:r>
      <w:r w:rsidR="0074070A">
        <w:rPr>
          <w:rFonts w:ascii="Times New Roman" w:eastAsia="Times New Roman" w:hAnsi="Times New Roman" w:cs="Times New Roman"/>
          <w:sz w:val="24"/>
          <w:szCs w:val="24"/>
        </w:rPr>
        <w:t>зачтено</w:t>
      </w:r>
      <w:r w:rsidRPr="001264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менее 50% правильных ответов – </w:t>
      </w:r>
      <w:r w:rsidR="0074070A" w:rsidRPr="00126449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74070A">
        <w:rPr>
          <w:rFonts w:ascii="Times New Roman" w:eastAsia="Times New Roman" w:hAnsi="Times New Roman" w:cs="Times New Roman"/>
          <w:sz w:val="24"/>
          <w:szCs w:val="24"/>
        </w:rPr>
        <w:t xml:space="preserve"> зачтено</w:t>
      </w:r>
      <w:r w:rsidRPr="0012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49" w:rsidRPr="00126449" w:rsidRDefault="00126449" w:rsidP="001264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Типовые экзаменационные материалы</w:t>
      </w:r>
    </w:p>
    <w:p w:rsidR="00126449" w:rsidRPr="00126449" w:rsidRDefault="00126449" w:rsidP="001264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проведения промежуточной аттестации</w:t>
      </w:r>
    </w:p>
    <w:p w:rsidR="00126449" w:rsidRPr="00376B9D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/>
          <w:sz w:val="24"/>
          <w:szCs w:val="24"/>
        </w:rPr>
        <w:t xml:space="preserve">2.2.1 Перечень примерных вопросов к </w:t>
      </w:r>
      <w:r w:rsidRPr="00376B9D">
        <w:rPr>
          <w:rFonts w:ascii="Times New Roman" w:eastAsia="Times New Roman" w:hAnsi="Times New Roman" w:cs="Times New Roman"/>
          <w:b/>
          <w:bCs/>
          <w:sz w:val="24"/>
          <w:szCs w:val="24"/>
        </w:rPr>
        <w:t>зачёту:</w:t>
      </w:r>
    </w:p>
    <w:p w:rsid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1.Понятие рекламы. Сферы рекламной деятельности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2.Основные функции рекламы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3.Место и роль рекламы в системе маркетинга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4.Понятие комплекса маркетинговых коммуникаций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5.Основные черты рекламы как составляющей комплекса маркетинговых коммуникаций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6.Стимулирование сбыта как одно из направлений маркетинговой коммуникации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7.Связи с общественностью как инструмент коммуникативной политики предприятия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 xml:space="preserve">8.Прямой маркетинг, как инструмент продвижения  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9.Интегрированные маркетинговые коммуникации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10.Печатная реклама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11.Полиграфическая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12.Радиореклама 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13.Телереклама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14.Наружная реклама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15.Транзитная реклама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16.Сувенирная реклама 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17.Реклама в сети Интернет (виды, характеристика, достоинства и недостатки)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18.Выставки и ярмарки (характеристика, общее и различное)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19.Определение и классификация рекламных кампаний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20.Этапы планирования и проведения рекламных кампаний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21.Методы формирования бюджета рекламных кампаний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22.Правовое регулирование рекламной деятельности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 xml:space="preserve">23.Рекламные </w:t>
      </w:r>
      <w:proofErr w:type="gramStart"/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proofErr w:type="gramEnd"/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используемые на предприятиях сервиса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24.Фирменный стиль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25.Имидж и фирменный стиль предприятий сервиса</w:t>
      </w:r>
    </w:p>
    <w:p w:rsidR="00376B9D" w:rsidRPr="00376B9D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26.Бренд: сущность, показатели предрасположенности к восприятию бренда</w:t>
      </w:r>
    </w:p>
    <w:p w:rsidR="00126449" w:rsidRPr="00126449" w:rsidRDefault="00376B9D" w:rsidP="0037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9D">
        <w:rPr>
          <w:rFonts w:ascii="Times New Roman" w:eastAsia="Times New Roman" w:hAnsi="Times New Roman" w:cs="Times New Roman"/>
          <w:bCs/>
          <w:sz w:val="24"/>
          <w:szCs w:val="24"/>
        </w:rPr>
        <w:t>27.Особенности планирования и организации рекламных кампаний предприятий</w:t>
      </w:r>
    </w:p>
    <w:p w:rsidR="00126449" w:rsidRPr="00126449" w:rsidRDefault="00126449" w:rsidP="00CE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363F8B" w:rsidRDefault="00363F8B" w:rsidP="0036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CE76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туристской индустрии</w:t>
      </w:r>
      <w:r w:rsidRPr="00363F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приведен в таблице 4.</w:t>
      </w:r>
      <w:proofErr w:type="gramEnd"/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9" w:rsidRPr="00363F8B" w:rsidRDefault="00126449" w:rsidP="0036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26449" w:rsidRPr="00363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126449" w:rsidRPr="00126449" w:rsidRDefault="00126449" w:rsidP="0012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76B9D" w:rsidRPr="00376B9D">
        <w:rPr>
          <w:rFonts w:ascii="Times New Roman" w:eastAsia="Times New Roman" w:hAnsi="Times New Roman" w:cs="Times New Roman"/>
          <w:sz w:val="24"/>
          <w:szCs w:val="24"/>
        </w:rPr>
        <w:t>Реклама в туристской индустрии</w:t>
      </w:r>
      <w:r w:rsidRPr="00126449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126449" w:rsidRPr="00126449" w:rsidTr="0012644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26449" w:rsidRPr="00126449" w:rsidTr="0012644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126449" w:rsidRPr="00260027" w:rsidRDefault="00126449" w:rsidP="001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C24A7E" w:rsidRPr="00126449" w:rsidTr="00126449">
        <w:tc>
          <w:tcPr>
            <w:tcW w:w="1080" w:type="dxa"/>
            <w:tcMar>
              <w:left w:w="28" w:type="dxa"/>
              <w:right w:w="28" w:type="dxa"/>
            </w:tcMar>
          </w:tcPr>
          <w:p w:rsidR="00C24A7E" w:rsidRDefault="00C24A7E" w:rsidP="00B4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24A7E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процесса планирования рекламных кампаний;</w:t>
            </w:r>
          </w:p>
          <w:p w:rsidR="00C24A7E" w:rsidRPr="00B4762A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современной рекламы, её особенностей в индустрии туризма;</w:t>
            </w:r>
          </w:p>
          <w:p w:rsidR="00C24A7E" w:rsidRPr="00B4762A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A7E" w:rsidRPr="00260027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психологию и модели восприятия потенциальными покупателями рекламных сообщений.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C24A7E" w:rsidRPr="00B4762A" w:rsidRDefault="00C24A7E" w:rsidP="00B4762A">
            <w:pPr>
              <w:rPr>
                <w:rFonts w:ascii="Times New Roman" w:hAnsi="Times New Roman" w:cs="Times New Roman"/>
                <w:sz w:val="24"/>
              </w:rPr>
            </w:pPr>
            <w:r w:rsidRPr="00B4762A">
              <w:rPr>
                <w:rFonts w:ascii="Times New Roman" w:hAnsi="Times New Roman" w:cs="Times New Roman"/>
                <w:sz w:val="24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C24A7E" w:rsidRPr="00B4762A" w:rsidRDefault="00C24A7E" w:rsidP="00B4762A">
            <w:pPr>
              <w:rPr>
                <w:rFonts w:ascii="Times New Roman" w:hAnsi="Times New Roman" w:cs="Times New Roman"/>
                <w:sz w:val="24"/>
              </w:rPr>
            </w:pPr>
            <w:r w:rsidRPr="00B4762A">
              <w:rPr>
                <w:rFonts w:ascii="Times New Roman" w:hAnsi="Times New Roman" w:cs="Times New Roman"/>
                <w:sz w:val="24"/>
              </w:rPr>
              <w:t xml:space="preserve">Вопросы к </w:t>
            </w:r>
            <w:r w:rsidR="0074070A">
              <w:rPr>
                <w:rFonts w:ascii="Times New Roman" w:hAnsi="Times New Roman" w:cs="Times New Roman"/>
                <w:sz w:val="24"/>
              </w:rPr>
              <w:t>зачету</w:t>
            </w:r>
            <w:r w:rsidRPr="00B4762A">
              <w:rPr>
                <w:rFonts w:ascii="Times New Roman" w:hAnsi="Times New Roman" w:cs="Times New Roman"/>
                <w:sz w:val="24"/>
              </w:rPr>
              <w:t xml:space="preserve">   №1-27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24A7E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рекламные обращения;</w:t>
            </w:r>
          </w:p>
          <w:p w:rsidR="00C24A7E" w:rsidRPr="00B4762A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классифицировать </w:t>
            </w:r>
            <w:proofErr w:type="spellStart"/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туристкою</w:t>
            </w:r>
            <w:proofErr w:type="spellEnd"/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рекламу по способу применения в отдельных видах туризма;</w:t>
            </w:r>
          </w:p>
          <w:p w:rsidR="00C24A7E" w:rsidRPr="00B4762A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A7E" w:rsidRPr="00260027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оптимальные формы и средства воздействия рекламы на потребителя.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24A7E" w:rsidRPr="00260027" w:rsidRDefault="00C24A7E" w:rsidP="009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24A7E" w:rsidRPr="00260027" w:rsidRDefault="00C24A7E" w:rsidP="009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</w:t>
            </w:r>
            <w:r w:rsidR="0074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зачету</w:t>
            </w: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№1-27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24A7E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выбора средств распространения рекламы;</w:t>
            </w:r>
          </w:p>
          <w:p w:rsidR="00C24A7E" w:rsidRPr="00B4762A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расчета бюджета рекламы;</w:t>
            </w:r>
          </w:p>
          <w:p w:rsidR="00C24A7E" w:rsidRPr="00B4762A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A7E" w:rsidRPr="00260027" w:rsidRDefault="00C24A7E" w:rsidP="00B47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методами (способами) создания рекламного обращения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24A7E" w:rsidRPr="00260027" w:rsidRDefault="00C24A7E" w:rsidP="009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24A7E" w:rsidRPr="00260027" w:rsidRDefault="00C24A7E" w:rsidP="009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</w:t>
            </w:r>
            <w:r w:rsidR="0074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зачету</w:t>
            </w:r>
            <w:r w:rsidRPr="0026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№1-27</w:t>
            </w:r>
          </w:p>
        </w:tc>
      </w:tr>
    </w:tbl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Примечание</w:t>
      </w:r>
    </w:p>
    <w:p w:rsidR="00126449" w:rsidRPr="00126449" w:rsidRDefault="00126449" w:rsidP="001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* берется из РПД</w:t>
      </w:r>
    </w:p>
    <w:p w:rsidR="00126449" w:rsidRDefault="00126449" w:rsidP="0074070A">
      <w:pPr>
        <w:spacing w:after="0" w:line="240" w:lineRule="auto"/>
      </w:pPr>
      <w:r w:rsidRPr="00126449">
        <w:rPr>
          <w:rFonts w:ascii="Times New Roman" w:eastAsia="Times New Roman" w:hAnsi="Times New Roman" w:cs="Times New Roman"/>
          <w:sz w:val="24"/>
          <w:szCs w:val="24"/>
        </w:rPr>
        <w:t>** сдача лабораторных работ, защита курсового проекта, РГР и т.д.</w:t>
      </w:r>
    </w:p>
    <w:sectPr w:rsidR="00126449" w:rsidSect="00126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B6" w:rsidRDefault="00C93FB6" w:rsidP="00126449">
      <w:pPr>
        <w:spacing w:after="0" w:line="240" w:lineRule="auto"/>
      </w:pPr>
      <w:r>
        <w:separator/>
      </w:r>
    </w:p>
  </w:endnote>
  <w:endnote w:type="continuationSeparator" w:id="0">
    <w:p w:rsidR="00C93FB6" w:rsidRDefault="00C93FB6" w:rsidP="0012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B6" w:rsidRDefault="00C93FB6" w:rsidP="00126449">
      <w:pPr>
        <w:spacing w:after="0" w:line="240" w:lineRule="auto"/>
      </w:pPr>
      <w:r>
        <w:separator/>
      </w:r>
    </w:p>
  </w:footnote>
  <w:footnote w:type="continuationSeparator" w:id="0">
    <w:p w:rsidR="00C93FB6" w:rsidRDefault="00C93FB6" w:rsidP="00126449">
      <w:pPr>
        <w:spacing w:after="0" w:line="240" w:lineRule="auto"/>
      </w:pPr>
      <w:r>
        <w:continuationSeparator/>
      </w:r>
    </w:p>
  </w:footnote>
  <w:footnote w:id="1">
    <w:p w:rsidR="009E06BC" w:rsidRDefault="009E06BC" w:rsidP="00126449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E06BC" w:rsidRDefault="009E06BC" w:rsidP="00126449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E06BC" w:rsidRDefault="009E06BC" w:rsidP="00126449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E06BC" w:rsidRDefault="009E06BC" w:rsidP="00126449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9E06BC" w:rsidRDefault="009E06BC" w:rsidP="00B4762A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E06BC" w:rsidRDefault="009E06BC" w:rsidP="00B4762A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E06BC" w:rsidRDefault="009E06BC" w:rsidP="00B4762A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">
    <w:nsid w:val="173D4062"/>
    <w:multiLevelType w:val="hybridMultilevel"/>
    <w:tmpl w:val="5AB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808CC"/>
    <w:multiLevelType w:val="multilevel"/>
    <w:tmpl w:val="AA06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">
    <w:nsid w:val="626A3A3D"/>
    <w:multiLevelType w:val="hybridMultilevel"/>
    <w:tmpl w:val="395AB51C"/>
    <w:lvl w:ilvl="0" w:tplc="A67A208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97E38"/>
    <w:multiLevelType w:val="multilevel"/>
    <w:tmpl w:val="308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C002B"/>
    <w:multiLevelType w:val="multilevel"/>
    <w:tmpl w:val="4FE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E662A"/>
    <w:multiLevelType w:val="multilevel"/>
    <w:tmpl w:val="23AC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C4942"/>
    <w:multiLevelType w:val="multilevel"/>
    <w:tmpl w:val="6F7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7F89"/>
    <w:multiLevelType w:val="multilevel"/>
    <w:tmpl w:val="C0E0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49"/>
    <w:rsid w:val="00014292"/>
    <w:rsid w:val="00126449"/>
    <w:rsid w:val="00260027"/>
    <w:rsid w:val="00363F8B"/>
    <w:rsid w:val="00376B9D"/>
    <w:rsid w:val="003F4556"/>
    <w:rsid w:val="00444F12"/>
    <w:rsid w:val="005B100E"/>
    <w:rsid w:val="005F5210"/>
    <w:rsid w:val="0074070A"/>
    <w:rsid w:val="007B5CC1"/>
    <w:rsid w:val="009E06BC"/>
    <w:rsid w:val="00AD0F75"/>
    <w:rsid w:val="00B41F1A"/>
    <w:rsid w:val="00B4762A"/>
    <w:rsid w:val="00B86F40"/>
    <w:rsid w:val="00C24A7E"/>
    <w:rsid w:val="00C93FB6"/>
    <w:rsid w:val="00CE7687"/>
    <w:rsid w:val="00D004AC"/>
    <w:rsid w:val="00E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2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26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2644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4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0242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2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26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2644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4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024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2A47-1AF0-41CF-BA55-BE15A4D4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cp:lastPrinted>2020-11-05T07:17:00Z</cp:lastPrinted>
  <dcterms:created xsi:type="dcterms:W3CDTF">2019-06-11T06:50:00Z</dcterms:created>
  <dcterms:modified xsi:type="dcterms:W3CDTF">2023-03-28T10:29:00Z</dcterms:modified>
</cp:coreProperties>
</file>